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hd w:val="clear" w:color="auto" w:fill="FFFFFF"/>
        <w:spacing w:lineRule="atLeast" w:line="336" w:before="48" w:after="150"/>
        <w:rPr/>
      </w:pPr>
      <w:r>
        <w:rPr>
          <w:rStyle w:val="Style11"/>
          <w:rFonts w:eastAsia="NSimSun" w:cs="Ari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A0A0A"/>
          <w:spacing w:val="0"/>
          <w:kern w:val="2"/>
          <w:sz w:val="24"/>
          <w:szCs w:val="24"/>
          <w:u w:val="none"/>
          <w:effect w:val="none"/>
          <w:lang w:val="ru-RU" w:eastAsia="zh-CN" w:bidi="hi-IN"/>
        </w:rPr>
        <w:t>Информировать о кадровой ситуации онлайн работодатели теперь могут без регистрации в ЕСИА</w:t>
      </w:r>
    </w:p>
    <w:p>
      <w:pPr>
        <w:pStyle w:val="Style18"/>
        <w:shd w:val="clear" w:color="auto" w:fill="FFFFFF"/>
        <w:spacing w:lineRule="atLeast" w:line="336" w:before="48" w:after="15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 соответствии с постановлением Правительства РФ </w:t>
      </w:r>
      <w:hyperlink r:id="rId2">
        <w:r>
          <w:rPr>
            <w:rStyle w:val="Style11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489A"/>
            <w:spacing w:val="0"/>
            <w:sz w:val="24"/>
            <w:szCs w:val="24"/>
            <w:u w:val="none"/>
            <w:effect w:val="none"/>
          </w:rPr>
          <w:t>от 12 апреля 2020 г. № 486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489A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настоящее время осуществляется мониторинг занятости работников, согласно которому руководителям предприятий и организаций необходимо своевременно заполнять и регулярно актуализировать информацию о высвобождении и неполной занятости работников в личном кабинете работодателя на портале «Работа в России».</w:t>
      </w:r>
    </w:p>
    <w:p>
      <w:pPr>
        <w:pStyle w:val="Style18"/>
        <w:shd w:val="clear" w:color="auto" w:fill="FFFFFF"/>
        <w:spacing w:lineRule="atLeast" w:line="336" w:before="48" w:after="15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Обращаем внимание, что сведения о планируемых изменениях в организационно-штатной структуре теперь принимаются в онлайн-формате, такая возможность реализована в информационно-аналитической системе </w:t>
      </w:r>
      <w:hyperlink r:id="rId3">
        <w:r>
          <w:rPr>
            <w:rStyle w:val="Style11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489A"/>
            <w:spacing w:val="0"/>
            <w:sz w:val="24"/>
            <w:szCs w:val="24"/>
            <w:u w:val="none"/>
            <w:effect w:val="none"/>
          </w:rPr>
          <w:t>Общероссийская база вакансий «Работа в России»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489A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(ИАС ОБВ «Работа в России») в разделе «Работодателям». Каждый работодатель страны должен завести там личный кабинет для своевременной подачи отчетности. Отчетность была переведена в онлайн-формат, чтобы упростить взаимодействие и ускорить сбор данных.</w:t>
      </w:r>
    </w:p>
    <w:p>
      <w:pPr>
        <w:pStyle w:val="Style18"/>
        <w:shd w:val="clear" w:color="auto" w:fill="FFFFFF"/>
        <w:spacing w:lineRule="atLeast" w:line="336" w:before="48" w:after="15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 мере того, как кадровые службы организаций и предприятий будут регистрироваться на портале «Работа в России», будет возрастать и интенсивность его использования именно для подбора сотрудников. Кроме того, онлайн-отчетность позволит службе занятости видеть ситуацию на рынке труда в режиме реального времени и оперативно принимать меры по поддержке занятости населения и содействию в трудоустройстве.</w:t>
      </w:r>
    </w:p>
    <w:p>
      <w:pPr>
        <w:pStyle w:val="Style18"/>
        <w:shd w:val="clear" w:color="auto" w:fill="FFFFFF"/>
        <w:spacing w:lineRule="atLeast" w:line="336" w:before="48" w:after="15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Однако, до настоящего времени некоторые организации не зарегистрировались на портале «Работа в России», не создали личные кабинеты и не заполнили необходимые отчетные формы, в связи с чем данные организации отсутствуют в мониторинге.</w:t>
      </w:r>
    </w:p>
    <w:p>
      <w:pPr>
        <w:pStyle w:val="Style18"/>
        <w:shd w:val="clear" w:color="auto" w:fill="FFFFFF"/>
        <w:spacing w:lineRule="atLeast" w:line="336" w:before="48" w:after="15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Подчеркнем, что меры поддержки предприятий, в целях снижения напряженности на рынке труда в условиях карантина, будут оказываться исключительно на основе данных, размещенных на портале. В связи с этим организациям, до сих пор не зарегистрированным в ИАС ОБВ «Работа в России», необходимо оперативно создать там личный кабинет и своевременно размещать актуальные сведения. Информация о высвобождении размещается работодателем не позднее рабочего дня, следующего за днём изменения сведений, включённых в такую информацию.</w:t>
      </w:r>
    </w:p>
    <w:p>
      <w:pPr>
        <w:pStyle w:val="Style18"/>
        <w:shd w:val="clear" w:color="auto" w:fill="FFFFFF"/>
        <w:spacing w:lineRule="atLeast" w:line="336" w:before="48" w:after="15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Для работы в новой системе понадобится только доступ к сети Интернет и подтвержденная учетная запись в Единой системе идентификации и аутентификации (ЕСИА).</w:t>
      </w:r>
    </w:p>
    <w:p>
      <w:pPr>
        <w:pStyle w:val="Style18"/>
        <w:shd w:val="clear" w:color="auto" w:fill="FFFFFF"/>
        <w:spacing w:lineRule="atLeast" w:line="336" w:before="48" w:after="15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Для удобства работодателей, не имеющих подтвержденной учетной записи ЕСИА, регистрация в ИАС ОБВ «Работа в России» возможна при помощи сотрудников службы занятости. В этом случае работодателю необходимо зарегистрировать простую учетную запись на портале «Работа в России».</w:t>
      </w:r>
    </w:p>
    <w:p>
      <w:pPr>
        <w:pStyle w:val="Style18"/>
        <w:shd w:val="clear" w:color="auto" w:fill="FFFFFF"/>
        <w:spacing w:lineRule="atLeast" w:line="336" w:before="48" w:after="15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Подробное описание процесса регистрации смотрите в </w:t>
      </w:r>
      <w:hyperlink r:id="rId4">
        <w:r>
          <w:rPr>
            <w:rStyle w:val="Style11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489A"/>
            <w:spacing w:val="0"/>
            <w:sz w:val="24"/>
            <w:szCs w:val="24"/>
            <w:u w:val="none"/>
            <w:effect w:val="none"/>
          </w:rPr>
          <w:t>Руководстве пользователя ИАС ОБВ «Работа в России», подсистема «Личный кабинет работодателя»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Style18"/>
        <w:shd w:val="clear" w:color="auto" w:fill="FFFFFF"/>
        <w:spacing w:lineRule="atLeast" w:line="336" w:before="48" w:after="15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Инструкцию по работе с сервисом сбора информации о численности сотрудников для работодателей и форму отчётности смотрите ниже:</w:t>
      </w:r>
    </w:p>
    <w:p>
      <w:pPr>
        <w:pStyle w:val="Style18"/>
        <w:shd w:val="clear" w:color="auto" w:fill="FFFFFF"/>
        <w:spacing w:lineRule="atLeast" w:line="336" w:before="48" w:after="150"/>
        <w:rPr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• </w:t>
      </w:r>
      <w:hyperlink r:id="rId5">
        <w:r>
          <w:rPr>
            <w:rStyle w:val="Style11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489A"/>
            <w:spacing w:val="0"/>
            <w:sz w:val="24"/>
            <w:szCs w:val="24"/>
            <w:u w:val="none"/>
            <w:effect w:val="none"/>
          </w:rPr>
          <w:t>Инструкция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.docx (902 Кб)</w:t>
      </w:r>
    </w:p>
    <w:p>
      <w:pPr>
        <w:pStyle w:val="Style18"/>
        <w:shd w:val="clear" w:color="auto" w:fill="FFFFFF"/>
        <w:spacing w:lineRule="atLeast" w:line="336" w:before="48" w:after="15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• </w:t>
      </w:r>
      <w:hyperlink r:id="rId6">
        <w:r>
          <w:rPr>
            <w:rStyle w:val="Style11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489A"/>
            <w:spacing w:val="0"/>
            <w:sz w:val="24"/>
            <w:szCs w:val="24"/>
            <w:u w:val="none"/>
            <w:effect w:val="none"/>
          </w:rPr>
          <w:t>Форма отчета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.xlsx (18 Кб)</w:t>
      </w:r>
    </w:p>
    <w:p>
      <w:pPr>
        <w:pStyle w:val="Style18"/>
        <w:shd w:val="clear" w:color="auto" w:fill="FFFFFF"/>
        <w:spacing w:lineRule="atLeast" w:line="336" w:before="48" w:after="150"/>
        <w:rPr/>
      </w:pPr>
      <w:r>
        <w:rPr>
          <w:rStyle w:val="Style15"/>
          <w:rFonts w:ascii="Times New Roman" w:hAnsi="Times New Roman"/>
          <w:b w:val="false"/>
          <w:i/>
          <w:caps w:val="false"/>
          <w:smallCaps w:val="false"/>
          <w:color w:val="808080"/>
          <w:spacing w:val="0"/>
          <w:sz w:val="24"/>
          <w:szCs w:val="24"/>
        </w:rPr>
        <w:t>ГКУ АО «Архангельский областной центр занятости населения»</w:t>
      </w:r>
    </w:p>
    <w:sectPr>
      <w:footerReference w:type="default" r:id="rId7"/>
      <w:type w:val="nextPage"/>
      <w:pgSz w:w="11906" w:h="17575"/>
      <w:pgMar w:left="1560" w:right="596" w:header="0" w:top="993" w:footer="283" w:bottom="8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center" w:pos="4677" w:leader="none"/>
        <w:tab w:val="right" w:pos="9355" w:leader="none"/>
      </w:tabs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8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7"/>
    <w:next w:val="Style18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4">
    <w:name w:val="Heading 4"/>
    <w:basedOn w:val="Style17"/>
    <w:next w:val="Style18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a34bc0"/>
    <w:rPr>
      <w:color w:val="0563C1" w:themeColor="hyperlink"/>
      <w:u w:val="singl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4b001c"/>
    <w:rPr>
      <w:rFonts w:ascii="Segoe UI" w:hAnsi="Segoe UI" w:cs="Segoe UI"/>
      <w:sz w:val="18"/>
      <w:szCs w:val="1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character" w:styleId="Style15">
    <w:name w:val="Выделение"/>
    <w:qFormat/>
    <w:rPr>
      <w:i/>
      <w:iCs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e3f2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4b001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zh-CN" w:bidi="ar-SA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9"/>
        <w:tab w:val="center" w:pos="4961" w:leader="none"/>
        <w:tab w:val="right" w:pos="9922" w:leader="none"/>
      </w:tabs>
    </w:pPr>
    <w:rPr/>
  </w:style>
  <w:style w:type="paragraph" w:styleId="Style23">
    <w:name w:val="Footer"/>
    <w:basedOn w:val="Normal"/>
    <w:next w:val="ConsPlusTitle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Header"/>
    <w:basedOn w:val="Normal"/>
    <w:next w:val="Style2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PlusTitle1">
    <w:name w:val="&#9;&#9;ConsPlusTitle"/>
    <w:next w:val="Style22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Arial" w:hAnsi="Arial" w:eastAsia="Arial" w:cs="Courier New"/>
      <w:b/>
      <w:color w:val="auto"/>
      <w:kern w:val="0"/>
      <w:sz w:val="20"/>
      <w:szCs w:val="24"/>
      <w:lang w:val="ru-RU" w:eastAsia="zh-CN" w:bidi="hi-IN"/>
    </w:rPr>
  </w:style>
  <w:style w:type="paragraph" w:styleId="Style25">
    <w:name w:val="Обычный (веб)"/>
    <w:basedOn w:val="Normal"/>
    <w:next w:val="ConsPlusTitle1"/>
    <w:qFormat/>
    <w:pPr>
      <w:spacing w:before="280" w:after="119"/>
    </w:pPr>
    <w:rPr/>
  </w:style>
  <w:style w:type="paragraph" w:styleId="ConsPlusNormal">
    <w:name w:val="&#9;&#9;ConsPlusNormal"/>
    <w:next w:val="Style25"/>
    <w:qFormat/>
    <w:pPr>
      <w:widowControl w:val="false"/>
      <w:suppressAutoHyphens w:val="true"/>
      <w:overflowPunct w:val="false"/>
      <w:bidi w:val="0"/>
      <w:spacing w:lineRule="auto" w:line="259" w:before="0" w:after="16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hi-IN"/>
    </w:rPr>
  </w:style>
  <w:style w:type="paragraph" w:styleId="ConsPlusNormal1">
    <w:name w:val="ConsPlusNormal"/>
    <w:next w:val="ConsPlusNormal"/>
    <w:qFormat/>
    <w:pPr>
      <w:widowControl w:val="false"/>
      <w:suppressAutoHyphens w:val="true"/>
      <w:overflowPunct w:val="fals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ublication.pravo.gov.ru/Document/View/0001202004130055?index=0&amp;rangeSize=1" TargetMode="External"/><Relationship Id="rId3" Type="http://schemas.openxmlformats.org/officeDocument/2006/relationships/hyperlink" Target="https://trudvsem.ru/" TargetMode="External"/><Relationship Id="rId4" Type="http://schemas.openxmlformats.org/officeDocument/2006/relationships/hyperlink" Target="https://aoczn.ru/wp-content/uploads/2020/05/registracziya-na-portale-rabota-v-rossii-rukovodstvo-polzovatelya.docx" TargetMode="External"/><Relationship Id="rId5" Type="http://schemas.openxmlformats.org/officeDocument/2006/relationships/hyperlink" Target="https://arhzan.ru/cms_data/usercontent/regionaleditor/&#1085;&#1086;&#1074;&#1086;&#1089;&#1090;&#1080;/2020/&#1080;&#1085;&#1089;&#1090;&#1088;&#1091;&#1082;&#1094;&#1080;&#1103;.docx" TargetMode="External"/><Relationship Id="rId6" Type="http://schemas.openxmlformats.org/officeDocument/2006/relationships/hyperlink" Target="https://arhzan.ru/cms_data/usercontent/regionaleditor/&#1085;&#1086;&#1074;&#1086;&#1089;&#1090;&#1080;/2020/&#1092;&#1086;&#1088;&#1084;&#1072; &#1086;&#1090;&#1095;&#1077;&#1090;&#1072;.xlsx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Application>LibreOffice/6.3.2.2$Windows_X86_64 LibreOffice_project/98b30e735bda24bc04ab42594c85f7fd8be07b9c</Application>
  <Pages>1</Pages>
  <Words>380</Words>
  <Characters>2561</Characters>
  <CharactersWithSpaces>2928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2019-11-27T13:02:00Z</dcterms:created>
  <dc:creator>Вохтомина Лариса Александровна</dc:creator>
  <dc:description/>
  <dc:language>ru-RU</dc:language>
  <cp:lastModifiedBy/>
  <cp:lastPrinted>2020-05-15T13:10:24Z</cp:lastPrinted>
  <dcterms:modified xsi:type="dcterms:W3CDTF">2020-05-15T15:55:39Z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