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о проведении отбора получателей субсидии на выплату компенсации расходов на реализацию мероприятий по возмещению затрат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по оплате труда инвалидов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>на реализацию мероприятий по возмещению затрат по оплате труда инвалидов (далее – Порядок)</w:t>
      </w:r>
      <w:r>
        <w:rPr>
          <w:rStyle w:val="FontStyle20"/>
          <w:rFonts w:ascii="Times New Roman" w:hAnsi="Times New Roman"/>
          <w:sz w:val="28"/>
          <w:szCs w:val="28"/>
          <w:highlight w:val="white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мероприятий</w:t>
        <w:br/>
        <w:t>по возмещению затрат по оплате труда инвалидов (далее – отбор).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26 января 2021 года.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 xml:space="preserve">01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октя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бря 2021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(8182) 24-07-92, 24-07-95,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24-08-13.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Скорнякова Елена Алексеевна.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возмещение части затрат по оплате труда инвалидов юридическим лицам (за исключением государственных (муниципальных) учреждений) и индивидуальным предпринимателям</w:t>
        <w:br/>
        <w:t>(далее – работодатели), заключившим с Центром занятости договор</w:t>
        <w:br/>
        <w:t>о возмещении затрат по оплате труда инвалидов (далее - договор).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 7 государственной программы Архангельской области «Содействие занятости населения Архангельской области, улучшение условий и охраны труда», </w:t>
      </w:r>
      <w:r>
        <w:rPr>
          <w:rStyle w:val="FontStyle20"/>
          <w:rFonts w:ascii="Times New Roman" w:hAnsi="Times New Roman"/>
          <w:sz w:val="28"/>
          <w:szCs w:val="28"/>
          <w:highlight w:val="white"/>
        </w:rPr>
        <w:t xml:space="preserve">утвержденной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</w:t>
        <w:br/>
        <w:t>от 8 октября 2013 г. № 466-пп (далее – государственная программа).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трудоустройство инвалидов либо сохранение рабочих мест для работающих инвалидов до 15 декабря текущего календарного года.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uppressAutoHyphens w:val="true"/>
        <w:bidi w:val="0"/>
        <w:spacing w:lineRule="auto" w:line="240" w:before="0" w:after="20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hyperlink w:anchor="P5687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мероприятии по возмещению затрат</w:t>
        <w:br/>
        <w:t xml:space="preserve">по оплате труда инвалидов по утвержденной форме; </w:t>
      </w:r>
    </w:p>
    <w:p>
      <w:pPr>
        <w:pStyle w:val="ConsPlusNormal1"/>
        <w:widowControl w:val="false"/>
        <w:suppressAutoHyphens w:val="true"/>
        <w:bidi w:val="0"/>
        <w:spacing w:before="0" w:after="20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справк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о численности работников, в том числе инвалидов;</w:t>
      </w:r>
    </w:p>
    <w:p>
      <w:pPr>
        <w:pStyle w:val="ConsPlusNormal1"/>
        <w:widowControl w:val="false"/>
        <w:suppressAutoHyphens w:val="true"/>
        <w:bidi w:val="0"/>
        <w:spacing w:before="0" w:after="20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финансово-экономическое обоснование получения субсидии;</w:t>
      </w:r>
    </w:p>
    <w:p>
      <w:pPr>
        <w:pStyle w:val="ConsPlusNormal1"/>
        <w:widowControl w:val="false"/>
        <w:suppressAutoHyphens w:val="true"/>
        <w:bidi w:val="0"/>
        <w:spacing w:before="0" w:after="20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4) 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отбором;</w:t>
      </w:r>
    </w:p>
    <w:p>
      <w:pPr>
        <w:pStyle w:val="ConsPlusNormal1"/>
        <w:widowControl w:val="false"/>
        <w:suppressAutoHyphens w:val="true"/>
        <w:bidi w:val="0"/>
        <w:spacing w:before="0" w:after="20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5) 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справка, подписанн</w:t>
      </w:r>
      <w:r>
        <w:rPr>
          <w:rFonts w:eastAsia="Times New Roman" w:cs="Times New Roman" w:ascii="Times New Roman" w:hAnsi="Times New Roman"/>
          <w:color w:val="000000"/>
          <w:spacing w:val="-8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держателем реестра акционеров акционерного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общества и заверенн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(скрепленн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) печатью (при наличии печати) указанного держателя реестра, подтверждающ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ConsPlusNormal1"/>
        <w:widowControl w:val="false"/>
        <w:suppressAutoHyphens w:val="true"/>
        <w:bidi w:val="0"/>
        <w:spacing w:before="0" w:after="20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6)  сведения о потребности в работниках, наличии свободных рабочих мест (вакантных должностей) по утвержденной форме </w:t>
      </w:r>
      <w:r>
        <w:rPr>
          <w:rFonts w:cs="Times New Roman" w:ascii="Times New Roman" w:hAnsi="Times New Roman"/>
          <w:sz w:val="28"/>
          <w:szCs w:val="28"/>
          <w:highlight w:val="white"/>
        </w:rPr>
        <w:t>и (или) список работающих инвалидов, которым гарантируется сохранение трудовой занятости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</w:t>
        <w:br/>
        <w:t xml:space="preserve">или 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</w:t>
        <w:br/>
        <w:t>(для индивидуальных предпринимателей).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pacing w:val="-4"/>
          <w:highlight w:val="white"/>
        </w:rPr>
      </w:pPr>
      <w:r>
        <w:rPr>
          <w:rFonts w:cs="Times New Roman" w:ascii="Times New Roman" w:hAnsi="Times New Roman"/>
          <w:spacing w:val="-4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/>
        <w:tabs>
          <w:tab w:val="clear" w:pos="708"/>
          <w:tab w:val="left" w:pos="835" w:leader="none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widowControl w:val="false"/>
        <w:tabs>
          <w:tab w:val="clear" w:pos="708"/>
          <w:tab w:val="left" w:pos="1276" w:leader="none"/>
        </w:tabs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Заявке присваивается регистрационный номер в порядке очередности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ее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поступления в Центр занятости.</w:t>
      </w:r>
    </w:p>
    <w:p>
      <w:pPr>
        <w:pStyle w:val="ConsPlusNormal1"/>
        <w:widowControl w:val="false"/>
        <w:tabs>
          <w:tab w:val="clear" w:pos="708"/>
          <w:tab w:val="left" w:pos="1276" w:leader="none"/>
        </w:tabs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FontStyle38"/>
          <w:rFonts w:eastAsia="MS Mincho" w:ascii="Times New Roman" w:hAnsi="Times New Roman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ConsPlusNormal1"/>
        <w:widowControl w:val="false"/>
        <w:tabs>
          <w:tab w:val="clear" w:pos="708"/>
          <w:tab w:val="left" w:pos="1276" w:leader="none"/>
        </w:tabs>
        <w:suppressAutoHyphens w:val="true"/>
        <w:bidi w:val="0"/>
        <w:spacing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р</w:t>
      </w:r>
      <w:r>
        <w:rPr>
          <w:rFonts w:cs="Times New Roman" w:ascii="Times New Roman" w:hAnsi="Times New Roman"/>
          <w:sz w:val="28"/>
          <w:szCs w:val="28"/>
          <w:highlight w:val="white"/>
        </w:rPr>
        <w:t>аботодател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ь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Центр занятости по собственной инициативе.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-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1) о заключении договора;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заключении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 следующих случаях: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</w:t>
        <w:br/>
        <w:t>и критериям отбора;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после принятия решения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заключении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br/>
        <w:t xml:space="preserve">в течение 3 рабочих дней с даты принятия указанного решения письменно уведомляет работодателя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необходимости заключении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аботодатель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</w:t>
        <w:br/>
        <w:t xml:space="preserve">со дня получения уведомления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необходимости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представляет 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z w:val="28"/>
          <w:szCs w:val="28"/>
          <w:highlight w:val="white"/>
        </w:rPr>
        <w:t>заявление</w:t>
        <w:br/>
        <w:t>о заключении договора в свободной форме, которое в обязательном порядке включает в себя сведения о неполучении средств из областного бюджета в соответствии с иными нормативными правовыми актами Архангельской области на указанные цели.</w:t>
      </w:r>
    </w:p>
    <w:p>
      <w:pPr>
        <w:pStyle w:val="Style23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1"/>
        <w:ind w:left="0" w:right="0" w:firstLine="709"/>
        <w:contextualSpacing/>
        <w:jc w:val="both"/>
        <w:rPr/>
      </w:pPr>
      <w:r>
        <w:rPr>
          <w:rStyle w:val="FontStyle20"/>
          <w:color w:val="000000"/>
          <w:sz w:val="28"/>
          <w:szCs w:val="28"/>
          <w:highlight w:val="white"/>
        </w:rPr>
        <w:t xml:space="preserve">Центр занятости в течение </w:t>
      </w:r>
      <w:r>
        <w:rPr>
          <w:rStyle w:val="FontStyle20"/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5</w:t>
      </w:r>
      <w:r>
        <w:rPr>
          <w:rStyle w:val="FontStyle20"/>
          <w:color w:val="000000"/>
          <w:sz w:val="28"/>
          <w:szCs w:val="28"/>
          <w:highlight w:val="white"/>
        </w:rPr>
        <w:t xml:space="preserve"> рабочих дней со дня получения</w:t>
        <w:br/>
        <w:t xml:space="preserve">заявления о заключении договора направляет работодателю </w:t>
      </w:r>
      <w:r>
        <w:rPr>
          <w:rStyle w:val="FontStyle20"/>
          <w:rFonts w:eastAsia="Calibri" w:cs="Times New Roman" w:ascii="Times New Roman" w:hAnsi="Times New Roman"/>
          <w:color w:val="000000"/>
          <w:spacing w:val="-6"/>
          <w:sz w:val="28"/>
          <w:szCs w:val="28"/>
          <w:highlight w:val="white"/>
          <w:lang w:eastAsia="en-US"/>
        </w:rPr>
        <w:t>для рассмотрения и подписания проект договора по утвержденной форме</w:t>
      </w:r>
      <w:r>
        <w:rPr>
          <w:rStyle w:val="FontStyle20"/>
          <w:color w:val="000000"/>
          <w:sz w:val="28"/>
          <w:szCs w:val="28"/>
          <w:highlight w:val="whit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0" w:name="Par0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</w:t>
        <w:br/>
        <w:t>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Работодатель вправе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</w:t>
        <w:br/>
        <w:t xml:space="preserve">на интерактивном портале министерства, на официальном сайте Центра занятости в течение 5 рабочих дней со дня принятия решения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заключении</w:t>
        <w:br/>
        <w:t>или об отказе в заключении договора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873" w:footer="0" w:bottom="95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5c5bc3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38B5-41C6-430D-B8B1-5A4C9061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LibreOffice/6.3.2.2$Windows_X86_64 LibreOffice_project/98b30e735bda24bc04ab42594c85f7fd8be07b9c</Application>
  <Pages>5</Pages>
  <Words>1196</Words>
  <Characters>8554</Characters>
  <CharactersWithSpaces>9710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2021-01-18T09:39:00Z</dcterms:created>
  <dc:creator>Анна Быченкова</dc:creator>
  <dc:description/>
  <dc:language>ru-RU</dc:language>
  <cp:lastModifiedBy/>
  <cp:lastPrinted>2021-01-14T15:29:00Z</cp:lastPrinted>
  <dcterms:modified xsi:type="dcterms:W3CDTF">2021-05-19T17:09:35Z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