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490" w:type="dxa"/>
        <w:jc w:val="left"/>
        <w:tblInd w:w="-813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4961"/>
        <w:gridCol w:w="5245"/>
        <w:gridCol w:w="284"/>
      </w:tblGrid>
      <w:tr>
        <w:trPr>
          <w:trHeight w:val="178" w:hRule="atLeast"/>
        </w:trPr>
        <w:tc>
          <w:tcPr>
            <w:tcW w:w="1049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34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ЗАЯВКА</w:t>
            </w:r>
          </w:p>
        </w:tc>
      </w:tr>
      <w:tr>
        <w:trPr>
          <w:trHeight w:val="609" w:hRule="atLeast"/>
        </w:trPr>
        <w:tc>
          <w:tcPr>
            <w:tcW w:w="10490" w:type="dxa"/>
            <w:gridSpan w:val="3"/>
            <w:tcBorders/>
          </w:tcPr>
          <w:p>
            <w:pPr>
              <w:pStyle w:val="Normal"/>
              <w:widowControl w:val="false"/>
              <w:ind w:right="255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fill="FFFFFF" w:val="clear"/>
              </w:rPr>
              <w:t>на подключение (изменение данных) пользователя государственной интегрированной информационной системы управления общественными финансами «Электронный бюдж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ет»</w:t>
            </w:r>
          </w:p>
          <w:p>
            <w:pPr>
              <w:pStyle w:val="Normal"/>
              <w:widowControl w:val="false"/>
              <w:ind w:right="255" w:hanging="0"/>
              <w:jc w:val="center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</w:r>
          </w:p>
          <w:p>
            <w:pPr>
              <w:pStyle w:val="Normal"/>
              <w:widowControl w:val="false"/>
              <w:spacing w:before="0" w:after="120"/>
              <w:ind w:right="255" w:firstLine="709"/>
              <w:jc w:val="both"/>
              <w:rPr>
                <w:rFonts w:ascii="Times New Roman" w:hAnsi="Times New Roman"/>
                <w:shd w:fill="FFFFFF" w:val="clear"/>
              </w:rPr>
            </w:pPr>
            <w:r>
              <w:rPr>
                <w:rFonts w:ascii="Times New Roman" w:hAnsi="Times New Roman"/>
                <w:shd w:fill="FFFFFF" w:val="clear"/>
              </w:rPr>
              <w:t xml:space="preserve">Прошу осуществить </w:t>
            </w:r>
            <w:r>
              <w:rPr>
                <w:rFonts w:ascii="Times New Roman" w:hAnsi="Times New Roman"/>
                <w:u w:val="single"/>
                <w:shd w:fill="FFFFFF" w:val="clear"/>
              </w:rPr>
              <w:t>подключение</w:t>
            </w:r>
            <w:r>
              <w:rPr>
                <w:rFonts w:ascii="Times New Roman" w:hAnsi="Times New Roman"/>
                <w:shd w:fill="FFFFFF" w:val="clear"/>
              </w:rPr>
              <w:t>/изменение данных (нужное подчеркнуть) пользователя государственной интегрированной информационной системы управления общественными финансами «Электронный бюджет» в соответствии с настоящей заявкой.</w:t>
            </w:r>
          </w:p>
        </w:tc>
      </w:tr>
      <w:tr>
        <w:trPr>
          <w:trHeight w:val="170" w:hRule="atLeast"/>
        </w:trPr>
        <w:tc>
          <w:tcPr>
            <w:tcW w:w="496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Данные об организации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496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организации в соответствии с реестром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5245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496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5245" w:type="dxa"/>
            <w:tcBorders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496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496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496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4961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Информация о сертификате</w:t>
            </w:r>
          </w:p>
        </w:tc>
        <w:tc>
          <w:tcPr>
            <w:tcW w:w="5245" w:type="dxa"/>
            <w:tcBorders/>
            <w:vAlign w:val="center"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</w:r>
          </w:p>
        </w:tc>
        <w:tc>
          <w:tcPr>
            <w:tcW w:w="284" w:type="dxa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496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4961" w:type="dxa"/>
            <w:tcBorders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5" w:type="dxa"/>
            <w:tcBorders/>
          </w:tcPr>
          <w:p>
            <w:pPr>
              <w:pStyle w:val="Normal"/>
              <w:widowControl w:val="false"/>
              <w:spacing w:lineRule="atLeast" w:line="240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207" w:type="dxa"/>
        <w:jc w:val="left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551"/>
        <w:gridCol w:w="2552"/>
        <w:gridCol w:w="2552"/>
        <w:gridCol w:w="2551"/>
      </w:tblGrid>
      <w:tr>
        <w:trPr/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ПОЛНОМОЧИЯ</w:t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Получение субсидий юридическими лицами, индивидуальными предпринимателями, физическим лицам - производителям товаров, работ, услуг от других юридических лиц или из бюджета субъекта Российской Федерации (местного бюджета)</w:t>
            </w:r>
          </w:p>
        </w:tc>
      </w:tr>
      <w:tr>
        <w:trPr>
          <w:trHeight w:val="283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Ввод данных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Просмотр</w:t>
            </w:r>
          </w:p>
        </w:tc>
      </w:tr>
      <w:tr>
        <w:trPr>
          <w:trHeight w:val="227" w:hRule="atLeast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Добавить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Добавить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d"/>
        <w:tblW w:w="10313" w:type="dxa"/>
        <w:jc w:val="lef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"/>
        <w:gridCol w:w="9387"/>
        <w:gridCol w:w="76"/>
      </w:tblGrid>
      <w:tr>
        <w:trPr>
          <w:trHeight w:val="1077" w:hRule="atLeas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  <w:t xml:space="preserve">  </w:t>
            </w:r>
          </w:p>
          <w:tbl>
            <w:tblPr>
              <w:tblStyle w:val="ad"/>
              <w:tblW w:w="56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"/>
            </w:tblGrid>
            <w:tr>
              <w:trPr>
                <w:trHeight w:val="567" w:hRule="atLeast"/>
              </w:trPr>
              <w:tc>
                <w:tcPr>
                  <w:tcW w:w="567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  <w:t>Прекратить действие полномочий пользователя государственной интегрированной информационной системы управления общественными финансами «Электронный бюджет»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077" w:hRule="atLeas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right"/>
              <w:rPr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kern w:val="0"/>
                <w:sz w:val="22"/>
                <w:szCs w:val="22"/>
                <w:lang w:val="ru-RU" w:eastAsia="en-US" w:bidi="ar-SA"/>
              </w:rPr>
            </w:r>
          </w:p>
          <w:tbl>
            <w:tblPr>
              <w:tblStyle w:val="ad"/>
              <w:tblW w:w="56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67"/>
            </w:tblGrid>
            <w:tr>
              <w:trPr>
                <w:trHeight w:val="567" w:hRule="atLeast"/>
              </w:trPr>
              <w:tc>
                <w:tcPr>
                  <w:tcW w:w="567" w:type="dxa"/>
                  <w:tcBorders/>
                  <w:vAlign w:val="center"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kern w:val="0"/>
                      <w:sz w:val="24"/>
                      <w:szCs w:val="24"/>
                      <w:lang w:val="en-US" w:eastAsia="en-US" w:bidi="ar-SA"/>
                    </w:rPr>
                    <w:t>V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ConsPlusNormal"/>
              <w:widowControl w:val="false"/>
              <w:spacing w:before="0" w:after="0"/>
              <w:jc w:val="both"/>
              <w:rPr>
                <w:kern w:val="0"/>
                <w:lang w:val="ru-RU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Произвести привязку действующего сертификата электронной подписи, без изменения полномочий пользователя государственной интегрированной информационной системы управления общественными финансами «Электронный бюджет».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207" w:type="dxa"/>
        <w:jc w:val="left"/>
        <w:tblInd w:w="-823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3423"/>
        <w:gridCol w:w="3965"/>
        <w:gridCol w:w="2819"/>
      </w:tblGrid>
      <w:tr>
        <w:trPr>
          <w:trHeight w:val="510" w:hRule="atLeast"/>
        </w:trPr>
        <w:tc>
          <w:tcPr>
            <w:tcW w:w="3423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bookmarkStart w:id="3" w:name="P92"/>
            <w:bookmarkEnd w:id="3"/>
            <w:r>
              <w:rPr>
                <w:rFonts w:ascii="Times New Roman" w:hAnsi="Times New Roman"/>
                <w:sz w:val="24"/>
                <w:szCs w:val="24"/>
              </w:rPr>
              <w:t>Сотрудник организации  (пользователь)</w:t>
            </w:r>
          </w:p>
        </w:tc>
        <w:tc>
          <w:tcPr>
            <w:tcW w:w="396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1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</w:tc>
      </w:tr>
      <w:tr>
        <w:trPr>
          <w:trHeight w:val="301" w:hRule="atLeast"/>
        </w:trPr>
        <w:tc>
          <w:tcPr>
            <w:tcW w:w="34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</w:r>
          </w:p>
        </w:tc>
        <w:tc>
          <w:tcPr>
            <w:tcW w:w="3965" w:type="dxa"/>
            <w:tcBorders/>
            <w:vAlign w:val="center"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  <w:tr>
        <w:trPr>
          <w:trHeight w:val="134" w:hRule="atLeast"/>
        </w:trPr>
        <w:tc>
          <w:tcPr>
            <w:tcW w:w="3423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3965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1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</w:tc>
      </w:tr>
      <w:tr>
        <w:trPr>
          <w:trHeight w:val="124" w:hRule="atLeast"/>
        </w:trPr>
        <w:tc>
          <w:tcPr>
            <w:tcW w:w="342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</w:r>
          </w:p>
        </w:tc>
        <w:tc>
          <w:tcPr>
            <w:tcW w:w="3965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(расшифровка)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851" w:header="709" w:top="766" w:footer="0" w:bottom="28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spacing w:lineRule="auto" w:line="276"/>
      <w:ind w:left="5670" w:hanging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6010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0261e3"/>
    <w:rPr>
      <w:rFonts w:ascii="Calibri" w:hAnsi="Calibri" w:eastAsia="Times New Roman"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0261e3"/>
    <w:rPr>
      <w:rFonts w:ascii="Calibri" w:hAnsi="Calibri" w:eastAsia="Times New Roman" w:cs="Times New Roman"/>
    </w:rPr>
  </w:style>
  <w:style w:type="character" w:styleId="Style16" w:customStyle="1">
    <w:name w:val="Текст концевой сноски Знак"/>
    <w:basedOn w:val="DefaultParagraphFont"/>
    <w:link w:val="a7"/>
    <w:uiPriority w:val="99"/>
    <w:semiHidden/>
    <w:qFormat/>
    <w:rsid w:val="0077405d"/>
    <w:rPr>
      <w:rFonts w:ascii="Calibri" w:hAnsi="Calibri" w:eastAsia="Times New Roman" w:cs="Times New Roman"/>
      <w:sz w:val="20"/>
      <w:szCs w:val="20"/>
    </w:rPr>
  </w:style>
  <w:style w:type="character" w:styleId="Style1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7405d"/>
    <w:rPr>
      <w:vertAlign w:val="superscript"/>
    </w:rPr>
  </w:style>
  <w:style w:type="character" w:styleId="Style18" w:customStyle="1">
    <w:name w:val="Текст сноски Знак"/>
    <w:basedOn w:val="DefaultParagraphFont"/>
    <w:link w:val="aa"/>
    <w:uiPriority w:val="99"/>
    <w:semiHidden/>
    <w:qFormat/>
    <w:rsid w:val="0077405d"/>
    <w:rPr>
      <w:rFonts w:ascii="Calibri" w:hAnsi="Calibri" w:eastAsia="Times New Roman" w:cs="Times New Roman"/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7405d"/>
    <w:rPr>
      <w:vertAlign w:val="superscript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68601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68601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68601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686010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4"/>
    <w:uiPriority w:val="99"/>
    <w:unhideWhenUsed/>
    <w:rsid w:val="000261e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6"/>
    <w:uiPriority w:val="99"/>
    <w:unhideWhenUsed/>
    <w:rsid w:val="000261e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Endnote Text"/>
    <w:basedOn w:val="Normal"/>
    <w:link w:val="a8"/>
    <w:uiPriority w:val="99"/>
    <w:semiHidden/>
    <w:unhideWhenUsed/>
    <w:rsid w:val="0077405d"/>
    <w:pPr/>
    <w:rPr>
      <w:sz w:val="20"/>
      <w:szCs w:val="20"/>
    </w:rPr>
  </w:style>
  <w:style w:type="paragraph" w:styleId="Style29">
    <w:name w:val="Footnote Text"/>
    <w:basedOn w:val="Normal"/>
    <w:link w:val="ab"/>
    <w:uiPriority w:val="99"/>
    <w:semiHidden/>
    <w:unhideWhenUsed/>
    <w:rsid w:val="0077405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634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563B-0055-4BC7-B91D-3B180B4C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1</Pages>
  <Words>148</Words>
  <Characters>1324</Characters>
  <CharactersWithSpaces>1441</CharactersWithSpaces>
  <Paragraphs>35</Paragraphs>
  <Company>ФК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2022-04-12T09:51:00Z</dcterms:created>
  <dc:creator>Новосельцева Юлия Владимировна</dc:creator>
  <dc:description/>
  <dc:language>ru-RU</dc:language>
  <cp:lastModifiedBy/>
  <dcterms:modified xsi:type="dcterms:W3CDTF">2022-04-18T14:21:45Z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ФК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