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РЕКВИЗИТЫ: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Полное наименование: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казенное учреждение Архангельской области «Архангельский областной центр занятости населения»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Сокращенное наименование: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ГКУ АО «Архангельский областной центр занятости населения»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Юридический адрес: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163000, Область Архангельская, Город Архангельск, Улица Гайдара, Дом 4, Корпус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Почтовый адрес: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163000, Область Архангельская, Город Архангельск, Улица Гайдара, Дом 4, Корпус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Электронный адрес: </w:t>
      </w:r>
      <w:hyperlink r:id="rId2">
        <w:r>
          <w:rPr>
            <w:rFonts w:eastAsia="Times New Roman" w:cs="Times New Roman" w:ascii="Times New Roman" w:hAnsi="Times New Roman"/>
            <w:b w:val="false"/>
            <w:bCs w:val="false"/>
            <w:color w:val="auto"/>
            <w:sz w:val="26"/>
            <w:szCs w:val="26"/>
            <w:u w:val="none"/>
            <w:lang w:val="en-US" w:eastAsia="ru-RU"/>
          </w:rPr>
          <w:t>o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u w:val="none"/>
          <w:lang w:val="en-US" w:eastAsia="ru-RU"/>
        </w:rPr>
        <w:t>ffice@aoczn.ru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2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Реквизиты: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ОКВЭД: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84.13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ОКПО: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39978851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ТМО: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11701000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ОКОГУ: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2300220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ОКФС: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13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ОКОПФ: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75204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ОГРН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1192901005615 от 6 июня 2019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ИНН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2901297167 от 6 июня 2019 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КПП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290101001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Налоговый орган - Инспекция Федеральной налоговой службы по г. Архангельску 2901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Банковские реквизиты: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министерство финансов Архангельской области (ГКУ АО "АРХАНГЕЛЬСКИЙ ОБЛАСТНОЙ ЦЕНТР ЗАНЯТОСТИ НАСЕЛЕНИЯ", л/с 03242D02110)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Код по сводному реестру 112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0211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Единый 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кор.счет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): 40102810045370000016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расчетный 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): 03221643110000002400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БИК: 011117401</w:t>
      </w:r>
    </w:p>
    <w:p>
      <w:pPr>
        <w:pStyle w:val="Style19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ОТДЕЛЕНИЕ АРХАНГЕЛЬСК БАНКА РОССИИ//УФК по Архангельской области и Ненецкому автономному округу г. Архангельск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>Для зачисления средств на обеспечение контрактов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министерство финансов Архангельской области (ГКУ АО "АРХАНГЕЛЬСКИЙ ОБЛАСТНОЙ ЦЕНТР ЗАНЯТОСТИ НАСЕЛЕНИЯ", л/с 05242D02110)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Код по сводному реестру 112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0211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Единый 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кор.счет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): 40102810045370000016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расч.счет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): 03222643110000002400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БИК: 011117401</w:t>
      </w:r>
    </w:p>
    <w:p>
      <w:pPr>
        <w:pStyle w:val="Style19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ОТДЕЛЕНИЕ АРХАНГЕЛЬСК БАНКА РОССИИ//УФК по Архангельской области и Ненецкому автономному округу г.Архангельск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иректор: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Скоморохова Светлана Александровна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действует на основании Устава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Пример заполнения реквизитов д</w:t>
      </w: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>ля зачисления средств на обеспечение контрактов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8251" w:type="dxa"/>
        <w:jc w:val="left"/>
        <w:tblInd w:w="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57"/>
        <w:gridCol w:w="1812"/>
        <w:gridCol w:w="5"/>
        <w:gridCol w:w="1133"/>
        <w:gridCol w:w="4"/>
        <w:gridCol w:w="2839"/>
      </w:tblGrid>
      <w:tr>
        <w:trPr/>
        <w:tc>
          <w:tcPr>
            <w:tcW w:w="42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АРХАНГЕЛЬСК БАНКА РОССИИ//УФК по Архангельской области и Ненецкому автономному округу г.Архангельск</w:t>
            </w:r>
          </w:p>
          <w:p>
            <w:pPr>
              <w:pStyle w:val="Style19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011117401</w:t>
            </w:r>
          </w:p>
        </w:tc>
      </w:tr>
      <w:tr>
        <w:trPr/>
        <w:tc>
          <w:tcPr>
            <w:tcW w:w="4274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40102810045370000016</w:t>
            </w:r>
          </w:p>
        </w:tc>
      </w:tr>
      <w:tr>
        <w:trPr/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2901297167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290101001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84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03222643110000002400</w:t>
            </w:r>
          </w:p>
        </w:tc>
      </w:tr>
      <w:tr>
        <w:trPr/>
        <w:tc>
          <w:tcPr>
            <w:tcW w:w="4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министерство финансов Архангельской области (ГКУ АО "АРХАНГЕЛЬСКИЙ ОБЛАСТНОЙ ЦЕНТР ЗАНЯТОСТИ НАСЕЛЕНИЯ", л/с 05242D02110)</w:t>
            </w:r>
          </w:p>
          <w:p>
            <w:pPr>
              <w:pStyle w:val="Normal"/>
              <w:widowControl w:val="false"/>
              <w:spacing w:before="0" w:after="20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Получатель</w:t>
            </w:r>
          </w:p>
        </w:tc>
        <w:tc>
          <w:tcPr>
            <w:tcW w:w="113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4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a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4165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ytitle" w:customStyle="1">
    <w:name w:val="graytitle"/>
    <w:basedOn w:val="DefaultParagraphFont"/>
    <w:qFormat/>
    <w:rsid w:val="00c41651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4165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25ec0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oczn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Application>LibreOffice/7.1.4.2$Windows_X86_64 LibreOffice_project/a529a4fab45b75fefc5b6226684193eb000654f6</Application>
  <AppVersion>15.0000</AppVersion>
  <Pages>2</Pages>
  <Words>240</Words>
  <Characters>1843</Characters>
  <CharactersWithSpaces>2044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2019-03-22T13:57:00Z</dcterms:created>
  <dc:creator>user</dc:creator>
  <dc:description/>
  <dc:language>ru-RU</dc:language>
  <cp:lastModifiedBy/>
  <cp:lastPrinted>2019-07-01T08:31:00Z</cp:lastPrinted>
  <dcterms:modified xsi:type="dcterms:W3CDTF">2022-04-14T14:13:21Z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