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00" w:type="dxa"/>
        <w:jc w:val="left"/>
        <w:tblInd w:w="-8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034"/>
        <w:gridCol w:w="5396"/>
        <w:gridCol w:w="70"/>
      </w:tblGrid>
      <w:tr>
        <w:trPr>
          <w:trHeight w:val="178" w:hRule="atLeast"/>
        </w:trPr>
        <w:tc>
          <w:tcPr>
            <w:tcW w:w="105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34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>
        <w:trPr>
          <w:trHeight w:val="609" w:hRule="atLeast"/>
        </w:trPr>
        <w:tc>
          <w:tcPr>
            <w:tcW w:w="10500" w:type="dxa"/>
            <w:gridSpan w:val="3"/>
            <w:tcBorders/>
          </w:tcPr>
          <w:p>
            <w:pPr>
              <w:pStyle w:val="Normal"/>
              <w:widowControl w:val="false"/>
              <w:ind w:right="255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FFFFFF" w:val="clear"/>
              </w:rPr>
              <w:t>на подключение (изменение данных) пользователя государственной интегрированной информационной системы управления общественными финансами «Электронный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ет»</w:t>
            </w:r>
          </w:p>
          <w:p>
            <w:pPr>
              <w:pStyle w:val="Normal"/>
              <w:widowControl w:val="false"/>
              <w:ind w:right="255" w:hanging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20"/>
              <w:ind w:right="255" w:firstLine="709"/>
              <w:jc w:val="both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Прошу осуществить </w:t>
            </w:r>
            <w:r>
              <w:rPr>
                <w:rFonts w:ascii="Times New Roman" w:hAnsi="Times New Roman"/>
                <w:u w:val="single"/>
                <w:shd w:fill="FFFFFF" w:val="clear"/>
              </w:rPr>
              <w:t>подключение</w:t>
            </w:r>
            <w:r>
              <w:rPr>
                <w:rFonts w:ascii="Times New Roman" w:hAnsi="Times New Roman"/>
                <w:shd w:fill="FFFFFF" w:val="clear"/>
              </w:rPr>
              <w:t>/изменение данных (нужное подчеркнуть) пользователя государственной интегрированной информационной системы управления общественными финансами «Электронный бюджет» в соответствии с настоящей заявкой.</w:t>
            </w:r>
          </w:p>
        </w:tc>
      </w:tr>
      <w:tr>
        <w:trPr>
          <w:trHeight w:val="170" w:hRule="atLeast"/>
        </w:trPr>
        <w:tc>
          <w:tcPr>
            <w:tcW w:w="5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об организации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widowControl w:val="false"/>
              <w:spacing w:before="0" w:after="0"/>
              <w:ind w:hanging="0"/>
              <w:jc w:val="left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>
            <w:pPr>
              <w:pStyle w:val="Style32"/>
              <w:widowControl w:val="false"/>
              <w:spacing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«Образец»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  <w:r>
              <w:rPr>
                <w:rFonts w:cs="Times New Roman" w:ascii="Times New Roman" w:hAnsi="Times New Roman"/>
                <w:szCs w:val="22"/>
              </w:rPr>
              <w:t xml:space="preserve"> 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290101001</w:t>
            </w:r>
          </w:p>
          <w:p>
            <w:pPr>
              <w:pStyle w:val="ConsPlusNormal"/>
              <w:widowControl w:val="false"/>
              <w:spacing w:lineRule="atLeast" w:line="2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2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0000000000000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color w:val="C9211E"/>
                <w:spacing w:val="6"/>
                <w:sz w:val="24"/>
                <w:szCs w:val="22"/>
              </w:rPr>
              <w:t>указывается полное наименование организации, ИНН, КПП, ОГРН</w:t>
            </w:r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50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00132269</w:t>
            </w:r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Руководство </w:t>
            </w:r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Иван Иванович</w:t>
            </w:r>
            <w:bookmarkStart w:id="2" w:name="_GoBack2"/>
            <w:bookmarkEnd w:id="2"/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062-271-000 33</w:t>
            </w:r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Информация о сертификате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Style w:val="CharStyle19"/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1с 38 49 59 2</w:t>
            </w:r>
            <w:r>
              <w:rPr>
                <w:rStyle w:val="CharStyle19"/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v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Style w:val="CharStyle19"/>
                <w:rFonts w:ascii="Times New Roman" w:hAnsi="Times New Roman"/>
                <w:i/>
                <w:color w:val="C9211E"/>
                <w:spacing w:val="6"/>
                <w:sz w:val="20"/>
                <w:szCs w:val="20"/>
                <w:lang w:val="en-US" w:eastAsia="ru-RU"/>
              </w:rPr>
              <w:t>указывается серийный номер сертификата пользователя, предоставляемого совместно с заявкой на подключение</w:t>
            </w:r>
          </w:p>
        </w:tc>
        <w:tc>
          <w:tcPr>
            <w:tcW w:w="7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(483)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211-22-33, 2206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 w:cs="Times New Roman"/>
                <w:i/>
                <w:i/>
                <w:color w:val="C9211E"/>
                <w:spacing w:val="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color w:val="C9211E"/>
                <w:spacing w:val="6"/>
                <w:sz w:val="24"/>
                <w:szCs w:val="20"/>
              </w:rPr>
              <w:t>указывается контактный телефон и добавочный номер при наличии</w:t>
            </w:r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0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left" w:pos="138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ivanovii</w:t>
              </w:r>
              <w:hyperlink r:id="rId3">
                <w:r>
                  <w:rPr>
                    <w:rFonts w:cs="Times New Roman" w:ascii="Times New Roman" w:hAnsi="Times New Roman"/>
                    <w:sz w:val="24"/>
                    <w:szCs w:val="24"/>
                  </w:rPr>
                  <w:t>@fsfk.local</w:t>
                </w:r>
              </w:hyperlink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1380" w:leader="none"/>
              </w:tabs>
              <w:spacing w:lineRule="atLeast" w:line="240"/>
              <w:jc w:val="both"/>
              <w:rPr>
                <w:rFonts w:ascii="Times New Roman" w:hAnsi="Times New Roman" w:cs="Times New Roman"/>
                <w:i/>
                <w:i/>
                <w:color w:val="C9211E"/>
                <w:spacing w:val="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color w:val="C9211E"/>
                <w:spacing w:val="6"/>
                <w:sz w:val="20"/>
                <w:szCs w:val="20"/>
              </w:rPr>
              <w:t>поле обязательно для заполнения. Адрес электронной почты должен быть действующим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80" w:leader="none"/>
              </w:tabs>
              <w:spacing w:lineRule="atLeast" w:line="240"/>
              <w:jc w:val="both"/>
              <w:rPr>
                <w:rFonts w:ascii="Times New Roman" w:hAnsi="Times New Roman" w:cs="Times New Roman"/>
                <w:i/>
                <w:i/>
                <w:color w:val="C9211E"/>
                <w:spacing w:val="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color w:val="C9211E"/>
                <w:spacing w:val="6"/>
                <w:sz w:val="20"/>
                <w:szCs w:val="20"/>
              </w:rPr>
            </w:r>
          </w:p>
        </w:tc>
        <w:tc>
          <w:tcPr>
            <w:tcW w:w="7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66" w:type="dxa"/>
        <w:jc w:val="left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51"/>
        <w:gridCol w:w="2552"/>
        <w:gridCol w:w="2552"/>
        <w:gridCol w:w="2710"/>
      </w:tblGrid>
      <w:tr>
        <w:trPr/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>
        <w:trPr/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>
        <w:trPr>
          <w:trHeight w:val="28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</w:t>
            </w:r>
          </w:p>
        </w:tc>
      </w:tr>
      <w:tr>
        <w:trPr>
          <w:trHeight w:val="227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d"/>
        <w:tblW w:w="10313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3"/>
        <w:gridCol w:w="9411"/>
        <w:gridCol w:w="59"/>
      </w:tblGrid>
      <w:tr>
        <w:trPr>
          <w:trHeight w:val="1077" w:hRule="atLeast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</w:p>
          <w:tbl>
            <w:tblPr>
              <w:tblStyle w:val="ad"/>
              <w:tblW w:w="56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Прекратить действие полномочий пользователя государственной интегрированной информационной системы управления общественными финансами «Электронный бюджет»</w:t>
            </w:r>
          </w:p>
          <w:p>
            <w:pPr>
              <w:pStyle w:val="Style31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C9211E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color w:val="C9211E"/>
                <w:kern w:val="0"/>
                <w:sz w:val="24"/>
                <w:szCs w:val="24"/>
                <w:lang w:val="ru-RU" w:bidi="ar-SA"/>
              </w:rPr>
              <w:t>Заполняется при необходимости прекратить действие полномочий пользователя в системе (например, в случае увольнения)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77" w:hRule="atLeast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ad"/>
              <w:tblW w:w="56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Произвести привязку действующего сертификата электронной подписи, без изменения полномочий пользователя государственной интегрированной информационной системы управления общественными финансами «Электронный бюджет».</w:t>
            </w:r>
          </w:p>
          <w:p>
            <w:pPr>
              <w:pStyle w:val="Style31"/>
              <w:widowControl w:val="false"/>
              <w:suppressAutoHyphens w:val="true"/>
              <w:spacing w:before="0" w:after="0"/>
              <w:jc w:val="both"/>
              <w:rPr>
                <w:i/>
                <w:i/>
                <w:iCs/>
                <w:color w:val="C9211E"/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i/>
                <w:iCs/>
                <w:color w:val="C9211E"/>
                <w:kern w:val="0"/>
                <w:sz w:val="24"/>
                <w:szCs w:val="24"/>
                <w:lang w:val="ru-RU" w:bidi="ar-SA"/>
              </w:rPr>
              <w:t>Заполняется в случае необходимости осуществить привязку действующего сертификата электронной подписи взамен закончившего свое действие, без изменения перечня полномочий пользовател</w:t>
            </w:r>
            <w:r>
              <w:rPr>
                <w:rFonts w:cs="Times New Roman" w:ascii="Times New Roman" w:hAnsi="Times New Roman"/>
                <w:i/>
                <w:iCs/>
                <w:color w:val="C9211E"/>
                <w:kern w:val="0"/>
                <w:sz w:val="24"/>
                <w:szCs w:val="24"/>
                <w:lang w:val="ru-RU" w:bidi="ar-SA"/>
              </w:rPr>
              <w:t>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left"/>
        <w:tblInd w:w="-85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2"/>
        <w:gridCol w:w="3425"/>
        <w:gridCol w:w="3964"/>
        <w:gridCol w:w="2820"/>
        <w:gridCol w:w="249"/>
      </w:tblGrid>
      <w:tr>
        <w:trPr>
          <w:trHeight w:val="510" w:hRule="atLeast"/>
        </w:trPr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25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 организации (пользователь)</w:t>
            </w:r>
          </w:p>
        </w:tc>
        <w:tc>
          <w:tcPr>
            <w:tcW w:w="3964" w:type="dxa"/>
            <w:tcBorders/>
            <w:vAlign w:val="bottom"/>
          </w:tcPr>
          <w:p>
            <w:pPr>
              <w:pStyle w:val="Style61"/>
              <w:widowControl w:val="false"/>
              <w:shd w:val="clear" w:color="auto" w:fill="auto"/>
              <w:spacing w:lineRule="exact" w:line="180" w:before="0" w:after="33"/>
              <w:rPr>
                <w:rStyle w:val="CharStyle7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>
            <w:pPr>
              <w:pStyle w:val="Style61"/>
              <w:widowControl w:val="false"/>
              <w:shd w:val="clear" w:color="auto" w:fill="auto"/>
              <w:spacing w:lineRule="exact" w:line="180" w:before="0" w:after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61"/>
              <w:widowControl w:val="false"/>
              <w:shd w:val="clear" w:color="auto" w:fill="auto"/>
              <w:spacing w:lineRule="exact" w:line="180" w:before="0" w:after="33"/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И.И.</w:t>
            </w:r>
          </w:p>
        </w:tc>
        <w:tc>
          <w:tcPr>
            <w:tcW w:w="24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342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3964" w:type="dxa"/>
            <w:tcBorders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28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(расшифровка)</w:t>
            </w:r>
          </w:p>
        </w:tc>
        <w:tc>
          <w:tcPr>
            <w:tcW w:w="24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25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/Уполномоченное лицо организации</w:t>
            </w:r>
          </w:p>
        </w:tc>
        <w:tc>
          <w:tcPr>
            <w:tcW w:w="396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61"/>
              <w:widowControl w:val="false"/>
              <w:shd w:val="clear" w:color="auto" w:fill="auto"/>
              <w:spacing w:lineRule="exact" w:line="180" w:before="0" w:after="33"/>
              <w:rPr>
                <w:rStyle w:val="CharStyle7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>
              <w:rPr>
                <w:rStyle w:val="CharStyle7"/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61"/>
              <w:widowControl w:val="false"/>
              <w:shd w:val="clear" w:color="auto" w:fill="auto"/>
              <w:spacing w:lineRule="exact" w:line="180" w:before="0" w:after="33"/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И.И..</w:t>
            </w:r>
          </w:p>
        </w:tc>
        <w:tc>
          <w:tcPr>
            <w:tcW w:w="24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4" w:hRule="atLeast"/>
        </w:trPr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342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396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28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(расшифровка)</w:t>
            </w:r>
          </w:p>
        </w:tc>
        <w:tc>
          <w:tcPr>
            <w:tcW w:w="24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851" w:header="709" w:top="766" w:footer="0" w:bottom="28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spacing w:lineRule="auto" w:line="276"/>
      <w:ind w:left="5670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6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0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261e3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261e3"/>
    <w:rPr>
      <w:rFonts w:ascii="Calibri" w:hAnsi="Calibri" w:eastAsia="Times New Roman" w:cs="Times New Roman"/>
    </w:rPr>
  </w:style>
  <w:style w:type="character" w:styleId="Style16" w:customStyle="1">
    <w:name w:val="Текст концевой сноски Знак"/>
    <w:basedOn w:val="DefaultParagraphFont"/>
    <w:link w:val="a7"/>
    <w:uiPriority w:val="99"/>
    <w:semiHidden/>
    <w:qFormat/>
    <w:rsid w:val="0077405d"/>
    <w:rPr>
      <w:rFonts w:ascii="Calibri" w:hAnsi="Calibri" w:eastAsia="Times New Roman" w:cs="Times New Roman"/>
      <w:sz w:val="20"/>
      <w:szCs w:val="20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7405d"/>
    <w:rPr>
      <w:vertAlign w:val="superscript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77405d"/>
    <w:rPr>
      <w:rFonts w:ascii="Calibri" w:hAnsi="Calibri" w:eastAsia="Times New Roman" w:cs="Times New Roman"/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7405d"/>
    <w:rPr>
      <w:vertAlign w:val="superscript"/>
    </w:rPr>
  </w:style>
  <w:style w:type="character" w:styleId="Style20">
    <w:name w:val="Символ сноски"/>
    <w:qFormat/>
    <w:rPr/>
  </w:style>
  <w:style w:type="character" w:styleId="CharStyle19">
    <w:name w:val="Char Style 19"/>
    <w:basedOn w:val="DefaultParagraphFont"/>
    <w:qFormat/>
    <w:rPr>
      <w:rFonts w:cs="Times New Roman"/>
      <w:sz w:val="18"/>
      <w:szCs w:val="18"/>
      <w:shd w:fill="FFFFFF" w:val="clear"/>
    </w:rPr>
  </w:style>
  <w:style w:type="character" w:styleId="CharStyle7">
    <w:name w:val="Char Style 7"/>
    <w:basedOn w:val="DefaultParagraphFont"/>
    <w:qFormat/>
    <w:rPr>
      <w:rFonts w:cs="Times New Roman"/>
      <w:sz w:val="18"/>
      <w:szCs w:val="18"/>
      <w:shd w:fill="FFFFFF" w:val="clear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8601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8601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8601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86010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4"/>
    <w:uiPriority w:val="99"/>
    <w:unhideWhenUsed/>
    <w:rsid w:val="000261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6"/>
    <w:uiPriority w:val="99"/>
    <w:unhideWhenUsed/>
    <w:rsid w:val="000261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Endnote Text"/>
    <w:basedOn w:val="Normal"/>
    <w:link w:val="a8"/>
    <w:uiPriority w:val="99"/>
    <w:semiHidden/>
    <w:unhideWhenUsed/>
    <w:rsid w:val="0077405d"/>
    <w:pPr/>
    <w:rPr>
      <w:sz w:val="20"/>
      <w:szCs w:val="20"/>
    </w:rPr>
  </w:style>
  <w:style w:type="paragraph" w:styleId="Style31">
    <w:name w:val="Footnote Text"/>
    <w:basedOn w:val="Normal"/>
    <w:link w:val="ab"/>
    <w:uiPriority w:val="99"/>
    <w:semiHidden/>
    <w:unhideWhenUsed/>
    <w:rsid w:val="0077405d"/>
    <w:pPr/>
    <w:rPr>
      <w:sz w:val="20"/>
      <w:szCs w:val="20"/>
    </w:rPr>
  </w:style>
  <w:style w:type="paragraph" w:styleId="Style32">
    <w:name w:val="Основной текст письма"/>
    <w:basedOn w:val="Normal"/>
    <w:qFormat/>
    <w:pPr>
      <w:spacing w:before="0" w:after="120"/>
      <w:ind w:firstLine="851"/>
      <w:jc w:val="both"/>
    </w:pPr>
    <w:rPr>
      <w:rFonts w:ascii="Times New Roman" w:hAnsi="Times New Roman"/>
      <w:kern w:val="2"/>
      <w:sz w:val="24"/>
      <w:szCs w:val="20"/>
      <w:lang w:eastAsia="ru-RU"/>
    </w:rPr>
  </w:style>
  <w:style w:type="paragraph" w:styleId="Style61">
    <w:name w:val="Style 6"/>
    <w:basedOn w:val="Normal"/>
    <w:qFormat/>
    <w:pPr>
      <w:widowControl w:val="false"/>
      <w:shd w:val="clear" w:color="auto" w:fill="FFFFFF"/>
      <w:spacing w:lineRule="exact" w:line="238" w:before="120" w:after="120"/>
      <w:jc w:val="center"/>
    </w:pPr>
    <w:rPr>
      <w:rFonts w:ascii="Calibri" w:hAnsi="Calibri" w:eastAsia="Calibri" w:asciiTheme="minorHAnsi" w:eastAsiaTheme="minorHAnsi" w:hAnsiTheme="minorHAnsi"/>
      <w:sz w:val="18"/>
      <w:szCs w:val="18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34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ii@fsfk.local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563B-0055-4BC7-B91D-3B180B4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2</Pages>
  <Words>253</Words>
  <Characters>2152</Characters>
  <CharactersWithSpaces>2360</CharactersWithSpaces>
  <Paragraphs>57</Paragraphs>
  <Company>ФК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2022-04-12T09:51:00Z</dcterms:created>
  <dc:creator>Новосельцева Юлия Владимировна</dc:creator>
  <dc:description/>
  <dc:language>ru-RU</dc:language>
  <cp:lastModifiedBy/>
  <dcterms:modified xsi:type="dcterms:W3CDTF">2022-08-27T18:48:24Z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